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05D9">
      <w:pPr>
        <w:shd w:val="clear" w:color="auto" w:fill="auto"/>
        <w:spacing w:line="360" w:lineRule="auto"/>
        <w:ind w:left="-178" w:leftChars="-85" w:right="-260" w:rightChars="-124" w:firstLine="190" w:firstLineChars="59"/>
        <w:jc w:val="center"/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  <w:t>JXYH-工-2026001 嘉通集团所辖高速公路2026年养护项目</w:t>
      </w:r>
      <w:r>
        <w:rPr>
          <w:rFonts w:hint="eastAsia" w:ascii="宋体" w:hAnsi="宋体"/>
          <w:b/>
          <w:color w:val="auto"/>
          <w:sz w:val="32"/>
          <w:szCs w:val="32"/>
          <w:u w:val="none"/>
          <w:lang w:eastAsia="zh-CN"/>
        </w:rPr>
        <w:t>劳务分包项目</w:t>
      </w:r>
      <w:r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  <w:t>中标候选人公示</w:t>
      </w:r>
    </w:p>
    <w:p w14:paraId="715296E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兹有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嘉兴卓宏交工工程技术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有限公司的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JXYH-工-2026001 嘉通集团所辖高速公路2026年养护项目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劳务分包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项目，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已经评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委员会评审, 现对中标候选人予以公示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2640"/>
        <w:gridCol w:w="1854"/>
        <w:gridCol w:w="2257"/>
      </w:tblGrid>
      <w:tr w14:paraId="444A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2E2F24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640" w:type="dxa"/>
            <w:vAlign w:val="center"/>
          </w:tcPr>
          <w:p w14:paraId="6E708A8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JXYH-工-2026001</w:t>
            </w:r>
          </w:p>
        </w:tc>
        <w:tc>
          <w:tcPr>
            <w:tcW w:w="1854" w:type="dxa"/>
            <w:vAlign w:val="center"/>
          </w:tcPr>
          <w:p w14:paraId="266EB88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2257" w:type="dxa"/>
            <w:vAlign w:val="center"/>
          </w:tcPr>
          <w:p w14:paraId="33C37C5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竞争性谈判</w:t>
            </w:r>
          </w:p>
        </w:tc>
      </w:tr>
      <w:tr w14:paraId="5829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2EA5B4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6751" w:type="dxa"/>
            <w:gridSpan w:val="3"/>
            <w:vAlign w:val="center"/>
          </w:tcPr>
          <w:p w14:paraId="249FD0F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嘉通集团所辖高速公路2026年养护项目劳务分包</w:t>
            </w:r>
          </w:p>
        </w:tc>
      </w:tr>
      <w:tr w14:paraId="11C1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12468F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招标人</w:t>
            </w:r>
          </w:p>
        </w:tc>
        <w:tc>
          <w:tcPr>
            <w:tcW w:w="6751" w:type="dxa"/>
            <w:gridSpan w:val="3"/>
            <w:vAlign w:val="center"/>
          </w:tcPr>
          <w:p w14:paraId="3470EFE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  称:嘉兴卓宏交工工程技术有限公司</w:t>
            </w:r>
          </w:p>
          <w:p w14:paraId="5439661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  址:浙江省嘉兴市秀洲区王店镇建林村卓宏交工项目部</w:t>
            </w:r>
          </w:p>
          <w:p w14:paraId="13FBDABA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联系人:周女士</w:t>
            </w:r>
          </w:p>
          <w:p w14:paraId="3B69F557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  话:19557380438</w:t>
            </w:r>
          </w:p>
        </w:tc>
      </w:tr>
      <w:tr w14:paraId="09FD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251583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工程规模</w:t>
            </w:r>
          </w:p>
        </w:tc>
        <w:tc>
          <w:tcPr>
            <w:tcW w:w="6751" w:type="dxa"/>
            <w:gridSpan w:val="3"/>
            <w:vAlign w:val="center"/>
          </w:tcPr>
          <w:p w14:paraId="6884CFA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杭浦高速、嘉绍高速、申嘉湖高速、杭州湾北接线高速路基、路面、桥涵、保洁、交安、绿化、巡查等工程劳务</w:t>
            </w:r>
          </w:p>
        </w:tc>
      </w:tr>
      <w:tr w14:paraId="670C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02A9A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中标候选人</w:t>
            </w:r>
          </w:p>
        </w:tc>
        <w:tc>
          <w:tcPr>
            <w:tcW w:w="6751" w:type="dxa"/>
            <w:gridSpan w:val="3"/>
            <w:vAlign w:val="center"/>
          </w:tcPr>
          <w:p w14:paraId="560597D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浙江中邦东晟现代服务业（集团）有限公司</w:t>
            </w:r>
          </w:p>
        </w:tc>
      </w:tr>
      <w:tr w14:paraId="076C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294640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响应报价</w:t>
            </w:r>
          </w:p>
        </w:tc>
        <w:tc>
          <w:tcPr>
            <w:tcW w:w="6751" w:type="dxa"/>
            <w:gridSpan w:val="3"/>
            <w:vAlign w:val="center"/>
          </w:tcPr>
          <w:p w14:paraId="09FF29C8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16548129.43元</w:t>
            </w:r>
          </w:p>
        </w:tc>
      </w:tr>
      <w:tr w14:paraId="0167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7F354E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响应招标文件资格</w:t>
            </w:r>
          </w:p>
          <w:p w14:paraId="5C478E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能力条件</w:t>
            </w:r>
          </w:p>
        </w:tc>
        <w:tc>
          <w:tcPr>
            <w:tcW w:w="6751" w:type="dxa"/>
            <w:gridSpan w:val="3"/>
            <w:vAlign w:val="center"/>
          </w:tcPr>
          <w:p w14:paraId="41BDE4C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必须具有独立法人资格，具备施工劳务资质，并持有有效的安全生产许可证；项目负责人具有不低于2年的工程劳务项目负责人经验，在本单位缴纳社保不低于6个月；安全负责人具有不低于2年的工程安全管理经验，在本单位缴纳社保不低于6个月；自2022年11月1日以来（以合同签订时间为准），签订过工程类劳务合同，合同金额不低于150万元。</w:t>
            </w:r>
          </w:p>
        </w:tc>
      </w:tr>
      <w:tr w14:paraId="0956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217C1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项目经理(负责人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751" w:type="dxa"/>
            <w:gridSpan w:val="3"/>
            <w:vAlign w:val="center"/>
          </w:tcPr>
          <w:p w14:paraId="46841BB6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陈晓波</w:t>
            </w:r>
          </w:p>
        </w:tc>
      </w:tr>
      <w:tr w14:paraId="419E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4630FF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工期</w:t>
            </w:r>
          </w:p>
        </w:tc>
        <w:tc>
          <w:tcPr>
            <w:tcW w:w="6751" w:type="dxa"/>
            <w:gridSpan w:val="3"/>
            <w:vAlign w:val="center"/>
          </w:tcPr>
          <w:p w14:paraId="1AD2F32A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365日历天</w:t>
            </w:r>
          </w:p>
        </w:tc>
      </w:tr>
      <w:tr w14:paraId="0CDB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024E6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质量目标</w:t>
            </w:r>
          </w:p>
        </w:tc>
        <w:tc>
          <w:tcPr>
            <w:tcW w:w="6751" w:type="dxa"/>
            <w:gridSpan w:val="3"/>
            <w:vAlign w:val="center"/>
          </w:tcPr>
          <w:p w14:paraId="0A6D249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交工验收的质量评定： 合格</w:t>
            </w:r>
          </w:p>
          <w:p w14:paraId="24C07FF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竣工验收的质量评定： 合格</w:t>
            </w:r>
          </w:p>
        </w:tc>
      </w:tr>
      <w:tr w14:paraId="3B4B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782F6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被否决的投标人</w:t>
            </w:r>
          </w:p>
        </w:tc>
        <w:tc>
          <w:tcPr>
            <w:tcW w:w="6751" w:type="dxa"/>
            <w:gridSpan w:val="3"/>
            <w:vAlign w:val="center"/>
          </w:tcPr>
          <w:p w14:paraId="0A9B56AC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9FA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072B3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被否决的理由和依据（不符合招标文件的条款）</w:t>
            </w:r>
          </w:p>
        </w:tc>
        <w:tc>
          <w:tcPr>
            <w:tcW w:w="6751" w:type="dxa"/>
            <w:gridSpan w:val="3"/>
            <w:vAlign w:val="center"/>
          </w:tcPr>
          <w:p w14:paraId="5749B3D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83E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24A13B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6751" w:type="dxa"/>
            <w:gridSpan w:val="3"/>
            <w:vAlign w:val="center"/>
          </w:tcPr>
          <w:p w14:paraId="7068BD4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2025年12月18日14时30分</w:t>
            </w:r>
          </w:p>
        </w:tc>
      </w:tr>
      <w:tr w14:paraId="6533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0FEFBA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公示时间</w:t>
            </w:r>
          </w:p>
        </w:tc>
        <w:tc>
          <w:tcPr>
            <w:tcW w:w="6751" w:type="dxa"/>
            <w:gridSpan w:val="3"/>
            <w:vAlign w:val="center"/>
          </w:tcPr>
          <w:p w14:paraId="1DF3E9F9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2025年12月20日至2025年12月22日</w:t>
            </w:r>
          </w:p>
        </w:tc>
      </w:tr>
      <w:tr w14:paraId="7091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5" w:type="dxa"/>
            <w:vAlign w:val="center"/>
          </w:tcPr>
          <w:p w14:paraId="5448079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51" w:type="dxa"/>
            <w:gridSpan w:val="3"/>
            <w:vAlign w:val="center"/>
          </w:tcPr>
          <w:p w14:paraId="46D4F6E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E45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94362"/>
    <w:rsid w:val="01041703"/>
    <w:rsid w:val="21597F5E"/>
    <w:rsid w:val="3F994362"/>
    <w:rsid w:val="6FB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40" w:after="24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 w:eastAsia="黑体"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167</Characters>
  <Lines>0</Lines>
  <Paragraphs>0</Paragraphs>
  <TotalTime>7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2025-11-17T01:51:00Z</dcterms:created>
  <dc:creator>马慧</dc:creator>
  <cp:lastModifiedBy>哎呀</cp:lastModifiedBy>
  <dcterms:modified xsi:type="dcterms:W3CDTF">2025-12-19T01:05:58Z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CB3B301BA4664EA09E4526954501E6FD_11</vt:lpwstr>
  </property>
  <property fmtid="{D5CDD505-2E9C-101B-9397-08002B2CF9AE}" pid="4" name="KSOTemplateDocerSaveRecord">
    <vt:lpwstr>eyJoZGlkIjoiZDQzMGQ5YWFmMGIyZWNkZjljMDI4M2Y0ZWRiN2E2YWIiLCJ1c2VySWQiOiIyOTg5NjQyMyJ9</vt:lpwstr>
  </property>
</Properties>
</file>