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06943">
      <w:pPr>
        <w:jc w:val="center"/>
        <w:rPr>
          <w:rFonts w:hint="eastAsia" w:ascii="宋体" w:hAnsi="宋体" w:eastAsia="宋体" w:cs="Arial"/>
          <w:sz w:val="30"/>
          <w:szCs w:val="30"/>
        </w:rPr>
      </w:pPr>
      <w:r>
        <w:rPr>
          <w:rFonts w:hint="eastAsia" w:ascii="宋体" w:hAnsi="宋体" w:eastAsia="宋体" w:cs="Arial"/>
          <w:sz w:val="30"/>
          <w:szCs w:val="30"/>
        </w:rPr>
        <w:t>S302平湖至安吉公路平湖平善大道至南湖嘉南公路段改建工程</w:t>
      </w:r>
    </w:p>
    <w:p w14:paraId="2D7FCB3E">
      <w:pPr>
        <w:jc w:val="center"/>
        <w:rPr>
          <w:rFonts w:ascii="宋体" w:hAnsi="宋体" w:eastAsia="宋体" w:cs="Arial"/>
          <w:sz w:val="30"/>
          <w:szCs w:val="30"/>
        </w:rPr>
      </w:pPr>
      <w:r>
        <w:rPr>
          <w:rFonts w:hint="eastAsia" w:ascii="宋体" w:hAnsi="宋体" w:eastAsia="宋体" w:cs="Arial"/>
          <w:sz w:val="30"/>
          <w:szCs w:val="30"/>
        </w:rPr>
        <w:t>（二期二阶段）竣（交）工质量评定试验检测中标人</w:t>
      </w:r>
      <w:r>
        <w:rPr>
          <w:rFonts w:ascii="宋体" w:hAnsi="宋体" w:eastAsia="宋体" w:cs="Arial"/>
          <w:sz w:val="30"/>
          <w:szCs w:val="30"/>
        </w:rPr>
        <w:t>公示</w:t>
      </w:r>
    </w:p>
    <w:tbl>
      <w:tblPr>
        <w:tblStyle w:val="6"/>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48"/>
      </w:tblGrid>
      <w:tr w14:paraId="1E59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1AA4CE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ascii="宋体" w:hAnsi="宋体" w:eastAsia="宋体" w:cs="Arial"/>
                <w:szCs w:val="21"/>
              </w:rPr>
              <w:t>工程名称</w:t>
            </w:r>
          </w:p>
        </w:tc>
        <w:tc>
          <w:tcPr>
            <w:tcW w:w="6348" w:type="dxa"/>
            <w:vAlign w:val="center"/>
          </w:tcPr>
          <w:p w14:paraId="6D6C23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w:t>
            </w:r>
            <w:r>
              <w:rPr>
                <w:rFonts w:hint="eastAsia" w:ascii="宋体" w:hAnsi="宋体" w:eastAsia="宋体" w:cs="Arial"/>
                <w:szCs w:val="21"/>
                <w:lang w:val="en-US" w:eastAsia="zh-CN"/>
              </w:rPr>
              <w:t xml:space="preserve">  </w:t>
            </w:r>
            <w:r>
              <w:rPr>
                <w:rFonts w:hint="eastAsia" w:ascii="宋体" w:hAnsi="宋体" w:eastAsia="宋体" w:cs="Arial"/>
                <w:szCs w:val="21"/>
                <w:lang w:eastAsia="zh-CN"/>
              </w:rPr>
              <w:t>（二期二阶段）竣（交）工质量评定试验检测</w:t>
            </w:r>
          </w:p>
        </w:tc>
      </w:tr>
      <w:tr w14:paraId="6E8A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5D1A8C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ascii="宋体" w:hAnsi="宋体" w:eastAsia="宋体" w:cs="Arial"/>
                <w:szCs w:val="21"/>
              </w:rPr>
              <w:t>招标人</w:t>
            </w:r>
          </w:p>
        </w:tc>
        <w:tc>
          <w:tcPr>
            <w:tcW w:w="6348" w:type="dxa"/>
            <w:vAlign w:val="center"/>
          </w:tcPr>
          <w:p w14:paraId="5E834F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ascii="宋体" w:hAnsi="宋体" w:eastAsia="宋体" w:cs="Arial"/>
                <w:szCs w:val="21"/>
              </w:rPr>
              <w:t>嘉兴市快速路建设发展有限公司</w:t>
            </w:r>
          </w:p>
        </w:tc>
      </w:tr>
      <w:tr w14:paraId="4164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964" w:type="dxa"/>
            <w:vAlign w:val="center"/>
          </w:tcPr>
          <w:p w14:paraId="4C85E1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Arial"/>
                <w:szCs w:val="21"/>
              </w:rPr>
            </w:pPr>
            <w:r>
              <w:rPr>
                <w:rFonts w:hint="eastAsia" w:ascii="宋体" w:hAnsi="宋体" w:eastAsia="宋体" w:cs="Arial"/>
                <w:szCs w:val="21"/>
              </w:rPr>
              <w:t>工程规模</w:t>
            </w:r>
          </w:p>
        </w:tc>
        <w:tc>
          <w:tcPr>
            <w:tcW w:w="6348" w:type="dxa"/>
            <w:vAlign w:val="center"/>
          </w:tcPr>
          <w:p w14:paraId="5A105C6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S302平湖至安吉公路平湖平善大道至南湖嘉南公路段改建工程（二期二阶段）采用一级公路技术标准兼顾城市道路功能，建设形式为“高架+地面道路”。</w:t>
            </w:r>
          </w:p>
          <w:p w14:paraId="76EF5A4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项目起点位于嘉兴市平湖市胜利路口南侧狮益大桥北桥台位置（桩号-K0+380），终点位于202 省道主线，并以高架桥形式与一期主路工程高架起点顺接（桩号K1+445.500），全长约1.83公里。主线高架新建桥梁1165.50米/1座（主跨为68+110+63m预应力变截面连续箱梁），两侧新建地面辅道桥梁981米/2座（主跨分别为60+110+65m、72+110+65m预应力变截面连续箱梁）。</w:t>
            </w:r>
          </w:p>
        </w:tc>
      </w:tr>
      <w:tr w14:paraId="70E5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4A8B51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ascii="宋体" w:hAnsi="宋体" w:eastAsia="宋体" w:cs="Arial"/>
                <w:szCs w:val="21"/>
              </w:rPr>
              <w:t>中标单位</w:t>
            </w:r>
          </w:p>
        </w:tc>
        <w:tc>
          <w:tcPr>
            <w:tcW w:w="6348" w:type="dxa"/>
            <w:vAlign w:val="center"/>
          </w:tcPr>
          <w:p w14:paraId="5DBE84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eastAsia="宋体"/>
                <w:szCs w:val="21"/>
              </w:rPr>
              <w:t>嘉兴市卓越交通建设检测有限公司</w:t>
            </w:r>
          </w:p>
        </w:tc>
      </w:tr>
      <w:tr w14:paraId="3890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30E87B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ascii="宋体" w:hAnsi="宋体" w:eastAsia="宋体" w:cs="Arial"/>
                <w:szCs w:val="21"/>
              </w:rPr>
              <w:t>中标价格</w:t>
            </w:r>
          </w:p>
        </w:tc>
        <w:tc>
          <w:tcPr>
            <w:tcW w:w="6348" w:type="dxa"/>
            <w:vAlign w:val="center"/>
          </w:tcPr>
          <w:p w14:paraId="61DB63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eastAsia="宋体" w:cs="Arial"/>
                <w:szCs w:val="21"/>
              </w:rPr>
              <w:t>1784978</w:t>
            </w:r>
            <w:r>
              <w:rPr>
                <w:rFonts w:ascii="宋体" w:hAnsi="宋体" w:eastAsia="宋体" w:cs="Arial"/>
                <w:szCs w:val="21"/>
              </w:rPr>
              <w:t>元</w:t>
            </w:r>
          </w:p>
        </w:tc>
      </w:tr>
      <w:tr w14:paraId="133D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11BBA9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Arial"/>
                <w:szCs w:val="21"/>
              </w:rPr>
            </w:pPr>
            <w:r>
              <w:rPr>
                <w:rFonts w:hint="eastAsia" w:ascii="宋体" w:hAnsi="宋体" w:eastAsia="宋体" w:cs="Arial"/>
                <w:szCs w:val="21"/>
              </w:rPr>
              <w:t>项目负责人</w:t>
            </w:r>
          </w:p>
        </w:tc>
        <w:tc>
          <w:tcPr>
            <w:tcW w:w="6348" w:type="dxa"/>
            <w:vAlign w:val="center"/>
          </w:tcPr>
          <w:p w14:paraId="675A6E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Arial"/>
                <w:szCs w:val="21"/>
              </w:rPr>
            </w:pPr>
            <w:r>
              <w:rPr>
                <w:rFonts w:hint="eastAsia" w:ascii="宋体" w:hAnsi="宋体" w:eastAsia="宋体" w:cs="Arial"/>
                <w:szCs w:val="21"/>
              </w:rPr>
              <w:t>罗春桂</w:t>
            </w:r>
          </w:p>
        </w:tc>
      </w:tr>
      <w:tr w14:paraId="0982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64" w:type="dxa"/>
            <w:vAlign w:val="center"/>
          </w:tcPr>
          <w:p w14:paraId="3E76DE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Arial"/>
                <w:szCs w:val="21"/>
              </w:rPr>
            </w:pPr>
            <w:r>
              <w:rPr>
                <w:rFonts w:hint="eastAsia" w:ascii="宋体" w:hAnsi="宋体" w:eastAsia="宋体" w:cs="Arial"/>
                <w:szCs w:val="21"/>
              </w:rPr>
              <w:t>项目经理（负责人）资质证书及编号</w:t>
            </w:r>
          </w:p>
        </w:tc>
        <w:tc>
          <w:tcPr>
            <w:tcW w:w="6348" w:type="dxa"/>
            <w:vAlign w:val="center"/>
          </w:tcPr>
          <w:p w14:paraId="417C9B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Arial"/>
                <w:szCs w:val="21"/>
              </w:rPr>
            </w:pPr>
            <w:r>
              <w:rPr>
                <w:rFonts w:hint="eastAsia" w:ascii="宋体" w:hAnsi="宋体" w:eastAsia="宋体" w:cs="Arial"/>
                <w:szCs w:val="21"/>
              </w:rPr>
              <w:t>高级工程师（证书编号：G3300173932）</w:t>
            </w:r>
          </w:p>
          <w:p w14:paraId="23E857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Arial"/>
                <w:szCs w:val="21"/>
              </w:rPr>
            </w:pPr>
            <w:r>
              <w:rPr>
                <w:rFonts w:hint="eastAsia" w:ascii="宋体" w:hAnsi="宋体" w:eastAsia="宋体" w:cs="Arial"/>
                <w:szCs w:val="21"/>
              </w:rPr>
              <w:t>公路水运工程试验检测师（桥梁隧道工程专业）</w:t>
            </w:r>
          </w:p>
          <w:p w14:paraId="5F9AB8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Arial"/>
                <w:szCs w:val="21"/>
              </w:rPr>
            </w:pPr>
            <w:r>
              <w:rPr>
                <w:rFonts w:hint="eastAsia" w:ascii="宋体" w:hAnsi="宋体" w:eastAsia="宋体" w:cs="Arial"/>
                <w:szCs w:val="21"/>
              </w:rPr>
              <w:t>（证书编号：201712002390）</w:t>
            </w:r>
          </w:p>
          <w:p w14:paraId="37F902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Arial"/>
                <w:szCs w:val="21"/>
              </w:rPr>
            </w:pPr>
            <w:r>
              <w:rPr>
                <w:rFonts w:hint="eastAsia" w:ascii="宋体" w:hAnsi="宋体" w:eastAsia="宋体" w:cs="Arial"/>
                <w:szCs w:val="21"/>
              </w:rPr>
              <w:t>公路水运工程试验检测师（道路工程专业）</w:t>
            </w:r>
          </w:p>
          <w:p w14:paraId="61B9A7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Arial"/>
                <w:szCs w:val="21"/>
              </w:rPr>
            </w:pPr>
            <w:r>
              <w:rPr>
                <w:rFonts w:hint="eastAsia" w:ascii="宋体" w:hAnsi="宋体" w:eastAsia="宋体" w:cs="Arial"/>
                <w:szCs w:val="21"/>
              </w:rPr>
              <w:t>（证书编号：201811005210）</w:t>
            </w:r>
          </w:p>
        </w:tc>
      </w:tr>
      <w:tr w14:paraId="486F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5FC0A9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Arial"/>
                <w:szCs w:val="21"/>
                <w:lang w:eastAsia="zh-CN"/>
              </w:rPr>
            </w:pPr>
            <w:r>
              <w:rPr>
                <w:rFonts w:hint="eastAsia" w:ascii="宋体" w:hAnsi="宋体" w:eastAsia="宋体" w:cs="Arial"/>
                <w:szCs w:val="21"/>
                <w:lang w:val="en-US" w:eastAsia="zh-CN"/>
              </w:rPr>
              <w:t>服务期</w:t>
            </w:r>
          </w:p>
        </w:tc>
        <w:tc>
          <w:tcPr>
            <w:tcW w:w="6348" w:type="dxa"/>
            <w:vAlign w:val="center"/>
          </w:tcPr>
          <w:p w14:paraId="7D33D4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Arial"/>
                <w:szCs w:val="21"/>
              </w:rPr>
            </w:pPr>
            <w:r>
              <w:rPr>
                <w:rFonts w:hint="eastAsia" w:ascii="宋体" w:hAnsi="宋体" w:eastAsia="宋体" w:cs="Arial"/>
                <w:szCs w:val="21"/>
              </w:rPr>
              <w:t>合同签订至试验检测服务工作全部完成并提交完整检测报告，并通过竣工评定止。</w:t>
            </w:r>
            <w:bookmarkStart w:id="0" w:name="_GoBack"/>
            <w:bookmarkEnd w:id="0"/>
          </w:p>
        </w:tc>
      </w:tr>
      <w:tr w14:paraId="347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964" w:type="dxa"/>
            <w:vAlign w:val="center"/>
          </w:tcPr>
          <w:p w14:paraId="78DD9E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ascii="宋体" w:hAnsi="宋体" w:eastAsia="宋体" w:cs="Arial"/>
                <w:szCs w:val="21"/>
              </w:rPr>
              <w:t>响应招标文件资格能力条件</w:t>
            </w:r>
          </w:p>
        </w:tc>
        <w:tc>
          <w:tcPr>
            <w:tcW w:w="6348" w:type="dxa"/>
            <w:vAlign w:val="center"/>
          </w:tcPr>
          <w:p w14:paraId="22C9BC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rPr>
            </w:pPr>
            <w:r>
              <w:rPr>
                <w:rFonts w:hint="eastAsia" w:ascii="宋体" w:hAnsi="宋体" w:eastAsia="宋体"/>
                <w:szCs w:val="21"/>
              </w:rPr>
              <w:t>具备独立法人资格；具有交通运输部门核发的公路工程甲级质量检测资质证书；具有省级市场监督部门核发的资质认定证书；</w:t>
            </w:r>
          </w:p>
          <w:p w14:paraId="5DA02F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eastAsia="宋体"/>
                <w:szCs w:val="21"/>
              </w:rPr>
              <w:t>业绩：浙北高等级航道网集装箱运输通道建设工程嘉兴段配套项目九里松桥改建工程交（竣）工质量评定检测及桥梁施工监控标段（一级公路；交工验收备案书日期：2023年9月19日；检测内容包括压浆密实度、桥梁荷载试验）；</w:t>
            </w:r>
          </w:p>
        </w:tc>
      </w:tr>
      <w:tr w14:paraId="295F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28DFF7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ascii="宋体" w:hAnsi="宋体" w:eastAsia="宋体" w:cs="Arial"/>
                <w:szCs w:val="21"/>
              </w:rPr>
              <w:t>中标日期</w:t>
            </w:r>
          </w:p>
        </w:tc>
        <w:tc>
          <w:tcPr>
            <w:tcW w:w="6348" w:type="dxa"/>
            <w:vAlign w:val="center"/>
          </w:tcPr>
          <w:p w14:paraId="33218E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5</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12</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5</w:t>
            </w:r>
            <w:r>
              <w:rPr>
                <w:rFonts w:hint="eastAsia" w:ascii="宋体" w:hAnsi="宋体" w:eastAsia="宋体"/>
                <w:color w:val="333333"/>
                <w:szCs w:val="21"/>
                <w:shd w:val="clear" w:color="auto" w:fill="FFFFFF"/>
              </w:rPr>
              <w:t>日</w:t>
            </w:r>
          </w:p>
        </w:tc>
      </w:tr>
      <w:tr w14:paraId="1CBB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4D3194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ascii="宋体" w:hAnsi="宋体" w:eastAsia="宋体" w:cs="Arial"/>
                <w:szCs w:val="21"/>
              </w:rPr>
              <w:t>备 注</w:t>
            </w:r>
          </w:p>
        </w:tc>
        <w:tc>
          <w:tcPr>
            <w:tcW w:w="6348" w:type="dxa"/>
            <w:vAlign w:val="center"/>
          </w:tcPr>
          <w:p w14:paraId="02128D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p>
        </w:tc>
      </w:tr>
    </w:tbl>
    <w:p w14:paraId="472D6062">
      <w:pPr>
        <w:rPr>
          <w:rFonts w:ascii="宋体" w:hAnsi="宋体" w:eastAsia="宋体"/>
          <w:szCs w:val="21"/>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7CD1"/>
    <w:rsid w:val="004B4DDE"/>
    <w:rsid w:val="00574479"/>
    <w:rsid w:val="00582E4B"/>
    <w:rsid w:val="006516F0"/>
    <w:rsid w:val="006A61DD"/>
    <w:rsid w:val="006C2FC8"/>
    <w:rsid w:val="007B0A08"/>
    <w:rsid w:val="0080265E"/>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AA042D0"/>
    <w:rsid w:val="18D3342B"/>
    <w:rsid w:val="19E87796"/>
    <w:rsid w:val="1B933FBC"/>
    <w:rsid w:val="1CF3609B"/>
    <w:rsid w:val="2CEF3BCE"/>
    <w:rsid w:val="384A7817"/>
    <w:rsid w:val="3EDD48FE"/>
    <w:rsid w:val="449725C4"/>
    <w:rsid w:val="55B36F68"/>
    <w:rsid w:val="57163441"/>
    <w:rsid w:val="5A5813E4"/>
    <w:rsid w:val="5C017506"/>
    <w:rsid w:val="63DC0C88"/>
    <w:rsid w:val="6EF54288"/>
    <w:rsid w:val="75EB1DF6"/>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561</Words>
  <Characters>692</Characters>
  <Lines>5</Lines>
  <Paragraphs>1</Paragraphs>
  <TotalTime>1</TotalTime>
  <ScaleCrop>false</ScaleCrop>
  <LinksUpToDate>false</LinksUpToDate>
  <CharactersWithSpaces>693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2025-12-04T02:05:06Z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1E599CBE4BFC4A74B751FDFB66BB1B8F</vt:lpwstr>
  </property>
  <property fmtid="{D5CDD505-2E9C-101B-9397-08002B2CF9AE}" pid="4" name="KSOTemplateDocerSaveRecord">
    <vt:lpwstr>eyJoZGlkIjoiZWRkYjRlYmY2OGY0NTkwNzc3NWJhNGRiYWJiMTY1N2YiLCJ1c2VySWQiOiI1NTQwNDQ3MTEifQ==</vt:lpwstr>
  </property>
</Properties>
</file>