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16127">
      <w:pPr>
        <w:jc w:val="center"/>
        <w:rPr>
          <w:rFonts w:hint="eastAsia" w:ascii="宋体" w:hAnsi="宋体" w:eastAsia="宋体" w:cs="Arial"/>
          <w:sz w:val="30"/>
          <w:szCs w:val="30"/>
        </w:rPr>
      </w:pPr>
      <w:r>
        <w:rPr>
          <w:rFonts w:hint="eastAsia" w:ascii="宋体" w:hAnsi="宋体" w:eastAsia="宋体" w:cs="Arial"/>
          <w:sz w:val="30"/>
          <w:szCs w:val="30"/>
        </w:rPr>
        <w:t>嘉兴市市区快速路环线工程（三期二阶段）桥梁成桥检测</w:t>
      </w:r>
    </w:p>
    <w:p w14:paraId="2D7FCB3E">
      <w:pPr>
        <w:jc w:val="center"/>
        <w:rPr>
          <w:rFonts w:ascii="宋体" w:hAnsi="宋体" w:eastAsia="宋体" w:cs="Arial"/>
          <w:sz w:val="30"/>
          <w:szCs w:val="30"/>
        </w:rPr>
      </w:pPr>
      <w:r>
        <w:rPr>
          <w:rFonts w:hint="eastAsia" w:ascii="宋体" w:hAnsi="宋体" w:eastAsia="宋体" w:cs="Arial"/>
          <w:sz w:val="30"/>
          <w:szCs w:val="30"/>
        </w:rPr>
        <w:t>中标人</w:t>
      </w:r>
      <w:r>
        <w:rPr>
          <w:rFonts w:ascii="宋体" w:hAnsi="宋体" w:eastAsia="宋体" w:cs="Arial"/>
          <w:sz w:val="30"/>
          <w:szCs w:val="30"/>
        </w:rPr>
        <w:t>公示</w:t>
      </w:r>
    </w:p>
    <w:tbl>
      <w:tblPr>
        <w:tblStyle w:val="6"/>
        <w:tblW w:w="8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6094"/>
      </w:tblGrid>
      <w:tr w14:paraId="1E592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25" w:type="dxa"/>
            <w:vAlign w:val="center"/>
          </w:tcPr>
          <w:p w14:paraId="1AA4C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eastAsia="宋体" w:cs="Arial"/>
                <w:szCs w:val="21"/>
              </w:rPr>
              <w:t>工程名称</w:t>
            </w:r>
          </w:p>
        </w:tc>
        <w:tc>
          <w:tcPr>
            <w:tcW w:w="6094" w:type="dxa"/>
            <w:vAlign w:val="center"/>
          </w:tcPr>
          <w:p w14:paraId="6D6C2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嘉兴市市区快速路环线工程（三期二阶段）桥梁成桥检测</w:t>
            </w:r>
          </w:p>
        </w:tc>
      </w:tr>
      <w:tr w14:paraId="6E8A5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25" w:type="dxa"/>
            <w:vAlign w:val="center"/>
          </w:tcPr>
          <w:p w14:paraId="5D1A8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招标人</w:t>
            </w:r>
          </w:p>
        </w:tc>
        <w:tc>
          <w:tcPr>
            <w:tcW w:w="6094" w:type="dxa"/>
            <w:vAlign w:val="center"/>
          </w:tcPr>
          <w:p w14:paraId="5E834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嘉兴市快速路建设发展有限公司</w:t>
            </w:r>
          </w:p>
        </w:tc>
      </w:tr>
      <w:tr w14:paraId="41649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2125" w:type="dxa"/>
            <w:vAlign w:val="center"/>
          </w:tcPr>
          <w:p w14:paraId="4C85E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工程规模</w:t>
            </w:r>
          </w:p>
        </w:tc>
        <w:tc>
          <w:tcPr>
            <w:tcW w:w="6094" w:type="dxa"/>
            <w:vAlign w:val="center"/>
          </w:tcPr>
          <w:p w14:paraId="76EF5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三期二阶段工程实施范围为:主线中环北路城东路口至三环东路广益路口（K21+345-K28+489；K0+000-K0+505）7649米及地面辅道三环东路公铁立交南侧至广益路（K23+475-K28+489；K0+000-K0+063）5077米，同步改造实施茶园路约350米。</w:t>
            </w:r>
          </w:p>
        </w:tc>
      </w:tr>
      <w:tr w14:paraId="70E58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25" w:type="dxa"/>
            <w:vAlign w:val="center"/>
          </w:tcPr>
          <w:p w14:paraId="4A8B5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6094" w:type="dxa"/>
            <w:vAlign w:val="center"/>
          </w:tcPr>
          <w:p w14:paraId="5DBE8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浙江中技建设工程检测有限公司</w:t>
            </w:r>
          </w:p>
        </w:tc>
      </w:tr>
      <w:tr w14:paraId="38904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25" w:type="dxa"/>
            <w:vAlign w:val="center"/>
          </w:tcPr>
          <w:p w14:paraId="30E87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</w:p>
        </w:tc>
        <w:tc>
          <w:tcPr>
            <w:tcW w:w="6094" w:type="dxa"/>
            <w:vAlign w:val="center"/>
          </w:tcPr>
          <w:p w14:paraId="61DB6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907500</w:t>
            </w:r>
            <w:r>
              <w:rPr>
                <w:rFonts w:ascii="宋体" w:hAnsi="宋体" w:eastAsia="宋体" w:cs="Arial"/>
                <w:szCs w:val="21"/>
              </w:rPr>
              <w:t>元</w:t>
            </w:r>
          </w:p>
        </w:tc>
      </w:tr>
      <w:tr w14:paraId="133DA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25" w:type="dxa"/>
            <w:vAlign w:val="center"/>
          </w:tcPr>
          <w:p w14:paraId="11BBA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项目负责人</w:t>
            </w:r>
          </w:p>
        </w:tc>
        <w:tc>
          <w:tcPr>
            <w:tcW w:w="6094" w:type="dxa"/>
            <w:vAlign w:val="center"/>
          </w:tcPr>
          <w:p w14:paraId="675A6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俞国俊</w:t>
            </w:r>
          </w:p>
        </w:tc>
      </w:tr>
      <w:tr w14:paraId="09821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125" w:type="dxa"/>
            <w:vAlign w:val="center"/>
          </w:tcPr>
          <w:p w14:paraId="3E76D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项目经理（负责人）资质证书及编号</w:t>
            </w:r>
          </w:p>
        </w:tc>
        <w:tc>
          <w:tcPr>
            <w:tcW w:w="6094" w:type="dxa"/>
            <w:vAlign w:val="center"/>
          </w:tcPr>
          <w:p w14:paraId="61B9A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高级工程师（证书编号：G3300384756）</w:t>
            </w:r>
          </w:p>
        </w:tc>
      </w:tr>
      <w:tr w14:paraId="486F8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25" w:type="dxa"/>
            <w:vAlign w:val="center"/>
          </w:tcPr>
          <w:p w14:paraId="5FC0A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服务期</w:t>
            </w:r>
          </w:p>
        </w:tc>
        <w:tc>
          <w:tcPr>
            <w:tcW w:w="6094" w:type="dxa"/>
            <w:vAlign w:val="center"/>
          </w:tcPr>
          <w:p w14:paraId="7D33D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合同签订至试验检测服务工作全部完成并提交完整检测报告，确保项目顺利通过验收并完成移交。</w:t>
            </w:r>
          </w:p>
        </w:tc>
      </w:tr>
      <w:tr w14:paraId="3475D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2125" w:type="dxa"/>
            <w:vAlign w:val="center"/>
          </w:tcPr>
          <w:p w14:paraId="78DD9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响应招标文件资格能力条件</w:t>
            </w:r>
          </w:p>
        </w:tc>
        <w:tc>
          <w:tcPr>
            <w:tcW w:w="6094" w:type="dxa"/>
            <w:vAlign w:val="center"/>
          </w:tcPr>
          <w:p w14:paraId="653ED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具备独立法人资格；具有省级建设行政主管部门颁发的建设工程质量检测机构资质证书（包含桥梁及地下工程检测）；具有省级技术监督局颁发的计量认证证书。</w:t>
            </w:r>
          </w:p>
        </w:tc>
      </w:tr>
      <w:tr w14:paraId="295F6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25" w:type="dxa"/>
            <w:vAlign w:val="center"/>
          </w:tcPr>
          <w:p w14:paraId="28DFF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中标日期</w:t>
            </w:r>
          </w:p>
        </w:tc>
        <w:tc>
          <w:tcPr>
            <w:tcW w:w="6094" w:type="dxa"/>
            <w:vAlign w:val="center"/>
          </w:tcPr>
          <w:p w14:paraId="33218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202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年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23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日</w:t>
            </w:r>
          </w:p>
        </w:tc>
      </w:tr>
      <w:tr w14:paraId="1CBB5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25" w:type="dxa"/>
            <w:vAlign w:val="center"/>
          </w:tcPr>
          <w:p w14:paraId="4D319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备 注</w:t>
            </w:r>
          </w:p>
        </w:tc>
        <w:tc>
          <w:tcPr>
            <w:tcW w:w="6094" w:type="dxa"/>
            <w:vAlign w:val="center"/>
          </w:tcPr>
          <w:p w14:paraId="02128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</w:tr>
    </w:tbl>
    <w:p w14:paraId="472D6062">
      <w:pPr>
        <w:rPr>
          <w:rFonts w:ascii="宋体" w:hAnsi="宋体" w:eastAsia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YjRlYmY2OGY0NTkwNzc3NWJhNGRiYWJiMTY1N2YifQ=="/>
  </w:docVars>
  <w:rsids>
    <w:rsidRoot w:val="00395D10"/>
    <w:rsid w:val="00016903"/>
    <w:rsid w:val="00040EC2"/>
    <w:rsid w:val="000712C3"/>
    <w:rsid w:val="000A6FE4"/>
    <w:rsid w:val="00105E8C"/>
    <w:rsid w:val="00202455"/>
    <w:rsid w:val="002128FD"/>
    <w:rsid w:val="00233FBF"/>
    <w:rsid w:val="00261AD9"/>
    <w:rsid w:val="002704EE"/>
    <w:rsid w:val="003214EA"/>
    <w:rsid w:val="00395D10"/>
    <w:rsid w:val="003E4C4A"/>
    <w:rsid w:val="00447CD1"/>
    <w:rsid w:val="004B4DDE"/>
    <w:rsid w:val="00574479"/>
    <w:rsid w:val="00582E4B"/>
    <w:rsid w:val="006516F0"/>
    <w:rsid w:val="006A61DD"/>
    <w:rsid w:val="006C2FC8"/>
    <w:rsid w:val="007B0A08"/>
    <w:rsid w:val="0080265E"/>
    <w:rsid w:val="0083498D"/>
    <w:rsid w:val="009C5968"/>
    <w:rsid w:val="00B00F9D"/>
    <w:rsid w:val="00B62E64"/>
    <w:rsid w:val="00BF149D"/>
    <w:rsid w:val="00C92847"/>
    <w:rsid w:val="00CE728A"/>
    <w:rsid w:val="00DA0805"/>
    <w:rsid w:val="00DA3F6F"/>
    <w:rsid w:val="00DC715F"/>
    <w:rsid w:val="00E33986"/>
    <w:rsid w:val="00EB58EA"/>
    <w:rsid w:val="00F05E2E"/>
    <w:rsid w:val="00F81CB6"/>
    <w:rsid w:val="00FA3264"/>
    <w:rsid w:val="046360D0"/>
    <w:rsid w:val="0AA042D0"/>
    <w:rsid w:val="18D3342B"/>
    <w:rsid w:val="19E87796"/>
    <w:rsid w:val="1B933FBC"/>
    <w:rsid w:val="1CF3609B"/>
    <w:rsid w:val="2CEF3BCE"/>
    <w:rsid w:val="384A7817"/>
    <w:rsid w:val="3EDD48FE"/>
    <w:rsid w:val="3FB43CF7"/>
    <w:rsid w:val="43050A54"/>
    <w:rsid w:val="449725C4"/>
    <w:rsid w:val="55B36F68"/>
    <w:rsid w:val="57163441"/>
    <w:rsid w:val="585633CA"/>
    <w:rsid w:val="597955E3"/>
    <w:rsid w:val="5A5813E4"/>
    <w:rsid w:val="5C017506"/>
    <w:rsid w:val="63DC0C88"/>
    <w:rsid w:val="6EF54288"/>
    <w:rsid w:val="75EB1DF6"/>
    <w:rsid w:val="780207D3"/>
    <w:rsid w:val="79B43035"/>
    <w:rsid w:val="79BC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361</Words>
  <Characters>441</Characters>
  <Lines>5</Lines>
  <Paragraphs>1</Paragraphs>
  <TotalTime>1</TotalTime>
  <ScaleCrop>false</ScaleCrop>
  <LinksUpToDate>false</LinksUpToDate>
  <CharactersWithSpaces>442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2022-08-05T02:27:00Z</dcterms:created>
  <dc:creator>周 伟</dc:creator>
  <cp:lastModifiedBy>Peter</cp:lastModifiedBy>
  <cp:lastPrinted>2025-12-23T02:12:22Z</cp:lastPrinted>
  <dcterms:modified xsi:type="dcterms:W3CDTF">2025-12-23T02:12:24Z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1E599CBE4BFC4A74B751FDFB66BB1B8F</vt:lpwstr>
  </property>
  <property fmtid="{D5CDD505-2E9C-101B-9397-08002B2CF9AE}" pid="4" name="KSOTemplateDocerSaveRecord">
    <vt:lpwstr>eyJoZGlkIjoiNDk2ZWNhY2MyNjk2YWYyYTJkOWY5ZWQwYTAyZGNmMjUiLCJ1c2VySWQiOiI1NTQwNDQ3MTEifQ==</vt:lpwstr>
  </property>
</Properties>
</file>