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EAC7">
      <w:pPr>
        <w:pStyle w:val="3"/>
        <w:spacing w:before="0" w:beforeAutospacing="0" w:after="0" w:afterAutospacing="0" w:line="540" w:lineRule="atLeast"/>
        <w:jc w:val="center"/>
        <w:rPr>
          <w:rFonts w:ascii="微软雅黑" w:hAnsi="微软雅黑" w:eastAsia="微软雅黑" w:cs="宋体"/>
          <w:sz w:val="30"/>
          <w:szCs w:val="30"/>
        </w:rPr>
      </w:pPr>
      <w:r>
        <w:rPr>
          <w:rFonts w:hint="eastAsia" w:ascii="微软雅黑" w:hAnsi="微软雅黑" w:eastAsia="微软雅黑" w:cs="宋体"/>
          <w:sz w:val="30"/>
          <w:szCs w:val="30"/>
          <w:lang w:eastAsia="zh-CN"/>
        </w:rPr>
        <w:t>嘉兴市交通投资集团有限责任公司2026年（第一期）资金竞争性存放项目</w:t>
      </w:r>
      <w:r>
        <w:rPr>
          <w:rFonts w:ascii="微软雅黑" w:hAnsi="微软雅黑" w:eastAsia="微软雅黑" w:cs="宋体"/>
          <w:sz w:val="30"/>
          <w:szCs w:val="30"/>
        </w:rPr>
        <w:t>中标候选人公示</w:t>
      </w:r>
    </w:p>
    <w:p w14:paraId="10DA8934">
      <w:pPr>
        <w:spacing w:line="432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一．采购人名称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color w:val="000000"/>
          <w:szCs w:val="21"/>
        </w:rPr>
        <w:t>嘉兴市交通投资集团有限责任公司</w:t>
      </w:r>
    </w:p>
    <w:p w14:paraId="7BD07494">
      <w:pPr>
        <w:spacing w:line="432" w:lineRule="auto"/>
        <w:ind w:right="-687" w:rightChars="-327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二．采购项目名称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color w:val="000000"/>
          <w:szCs w:val="21"/>
          <w:lang w:eastAsia="zh-CN"/>
        </w:rPr>
        <w:t>嘉兴市交通投资集团有限责任公司2026年（第一期）资金竞争性存放项目</w:t>
      </w:r>
    </w:p>
    <w:p w14:paraId="012058DA">
      <w:pPr>
        <w:spacing w:line="432" w:lineRule="auto"/>
        <w:ind w:right="-687" w:rightChars="-32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三．采购方式：</w:t>
      </w:r>
      <w:r>
        <w:rPr>
          <w:rFonts w:hint="eastAsia" w:ascii="宋体" w:hAnsi="宋体"/>
          <w:szCs w:val="21"/>
        </w:rPr>
        <w:t>公开招标</w:t>
      </w:r>
    </w:p>
    <w:p w14:paraId="1F15321C">
      <w:pPr>
        <w:spacing w:line="432" w:lineRule="auto"/>
        <w:ind w:right="-687" w:rightChars="-32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四．招标项目编号: </w:t>
      </w:r>
      <w:r>
        <w:rPr>
          <w:rFonts w:hint="eastAsia" w:eastAsia="宋体" w:cs="Times New Roman"/>
          <w:color w:val="000000"/>
          <w:szCs w:val="21"/>
          <w:lang w:eastAsia="zh-CN"/>
        </w:rPr>
        <w:t>嘉通竞存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﹝202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﹞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号</w:t>
      </w:r>
    </w:p>
    <w:p w14:paraId="6E0E9ABF">
      <w:pPr>
        <w:spacing w:line="432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五．采购公告发布日期：</w:t>
      </w:r>
      <w:r>
        <w:rPr>
          <w:rFonts w:hint="eastAsia" w:ascii="宋体" w:hAnsi="宋体"/>
          <w:szCs w:val="21"/>
          <w:lang w:eastAsia="zh-CN"/>
        </w:rPr>
        <w:t>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02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25</w:t>
      </w:r>
      <w:r>
        <w:rPr>
          <w:rFonts w:hint="eastAsia" w:ascii="宋体" w:hAnsi="宋体"/>
          <w:szCs w:val="21"/>
        </w:rPr>
        <w:t>日</w:t>
      </w:r>
    </w:p>
    <w:p w14:paraId="38E84F91">
      <w:pPr>
        <w:spacing w:line="432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六．开标时间：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日14：00</w:t>
      </w:r>
    </w:p>
    <w:p w14:paraId="7A595D3A">
      <w:pPr>
        <w:spacing w:line="432" w:lineRule="auto"/>
        <w:ind w:left="0" w:leftChars="0" w:right="-197" w:rightChars="-94" w:firstLine="0"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七．招标标的：</w:t>
      </w:r>
      <w:bookmarkStart w:id="0" w:name="_GoBack"/>
      <w:bookmarkEnd w:id="0"/>
    </w:p>
    <w:tbl>
      <w:tblPr>
        <w:tblStyle w:val="9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3249"/>
        <w:gridCol w:w="1173"/>
        <w:gridCol w:w="3524"/>
      </w:tblGrid>
      <w:tr w14:paraId="6629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6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69EF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3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5992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资金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存放单位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B16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存款额度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524" w:type="dxa"/>
            <w:vAlign w:val="center"/>
          </w:tcPr>
          <w:p w14:paraId="2A5C19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42A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771B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87B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嘉兴市高等级公路投资有限公司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BE5C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3524" w:type="dxa"/>
            <w:vAlign w:val="center"/>
          </w:tcPr>
          <w:p w14:paraId="094E1C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7天通知存款，期间：自中标通知书发放起1年</w:t>
            </w:r>
          </w:p>
          <w:p w14:paraId="627036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拟招3个银行，根据公司实际资金余额进行不定期存放，原则上每次存放金额由中标的三家银行平均分配</w:t>
            </w:r>
          </w:p>
        </w:tc>
      </w:tr>
      <w:tr w14:paraId="31D8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2B19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F49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嘉兴市高等级公路投资有限公司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1D2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约7000</w:t>
            </w:r>
          </w:p>
        </w:tc>
        <w:tc>
          <w:tcPr>
            <w:tcW w:w="3524" w:type="dxa"/>
            <w:vAlign w:val="center"/>
          </w:tcPr>
          <w:p w14:paraId="01BE8F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3个月定期存款，以实际存放金额为准</w:t>
            </w:r>
          </w:p>
        </w:tc>
      </w:tr>
      <w:tr w14:paraId="0E8B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491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080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嘉兴市高等级公路投资有限公司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3E4D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约7000</w:t>
            </w:r>
          </w:p>
        </w:tc>
        <w:tc>
          <w:tcPr>
            <w:tcW w:w="3524" w:type="dxa"/>
            <w:vAlign w:val="center"/>
          </w:tcPr>
          <w:p w14:paraId="40533E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6个月定期存款，以实际存放金额为准</w:t>
            </w:r>
          </w:p>
        </w:tc>
      </w:tr>
    </w:tbl>
    <w:p w14:paraId="1F030C05">
      <w:pPr>
        <w:numPr>
          <w:ilvl w:val="0"/>
          <w:numId w:val="1"/>
        </w:numPr>
        <w:spacing w:line="432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中标候选结果：</w:t>
      </w:r>
    </w:p>
    <w:p w14:paraId="5844BBCB">
      <w:pPr>
        <w:numPr>
          <w:ilvl w:val="0"/>
          <w:numId w:val="0"/>
        </w:numPr>
        <w:spacing w:line="432" w:lineRule="auto"/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标项一：</w:t>
      </w:r>
    </w:p>
    <w:tbl>
      <w:tblPr>
        <w:tblStyle w:val="10"/>
        <w:tblW w:w="8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289"/>
      </w:tblGrid>
      <w:tr w14:paraId="2D9B7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6A94809C">
            <w:pPr>
              <w:spacing w:line="43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6289" w:type="dxa"/>
          </w:tcPr>
          <w:p w14:paraId="5E16D94E">
            <w:pPr>
              <w:spacing w:line="43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中标银行</w:t>
            </w:r>
          </w:p>
        </w:tc>
      </w:tr>
      <w:tr w14:paraId="14070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3F28B5CB">
            <w:pPr>
              <w:spacing w:line="432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一</w:t>
            </w:r>
          </w:p>
        </w:tc>
        <w:tc>
          <w:tcPr>
            <w:tcW w:w="6289" w:type="dxa"/>
          </w:tcPr>
          <w:p w14:paraId="17D2FB80">
            <w:pPr>
              <w:spacing w:line="432" w:lineRule="auto"/>
              <w:rPr>
                <w:rStyle w:val="11"/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中国农业银行股份有限公司嘉兴分行</w:t>
            </w:r>
          </w:p>
        </w:tc>
      </w:tr>
      <w:tr w14:paraId="54068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6D963ED4">
            <w:pPr>
              <w:spacing w:line="432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二</w:t>
            </w:r>
          </w:p>
        </w:tc>
        <w:tc>
          <w:tcPr>
            <w:tcW w:w="6289" w:type="dxa"/>
          </w:tcPr>
          <w:p w14:paraId="37F52E85">
            <w:pPr>
              <w:spacing w:line="432" w:lineRule="auto"/>
              <w:rPr>
                <w:rStyle w:val="11"/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中国民生银行股份有限公司嘉兴分行</w:t>
            </w:r>
          </w:p>
        </w:tc>
      </w:tr>
      <w:tr w14:paraId="59380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196487B9">
            <w:pPr>
              <w:spacing w:line="432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三</w:t>
            </w:r>
          </w:p>
        </w:tc>
        <w:tc>
          <w:tcPr>
            <w:tcW w:w="6289" w:type="dxa"/>
          </w:tcPr>
          <w:p w14:paraId="40B77609">
            <w:pPr>
              <w:spacing w:line="432" w:lineRule="auto"/>
              <w:rPr>
                <w:rStyle w:val="11"/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交通银行股份有限公司嘉兴分行</w:t>
            </w:r>
          </w:p>
        </w:tc>
      </w:tr>
    </w:tbl>
    <w:p w14:paraId="5E8BA3AC">
      <w:pPr>
        <w:numPr>
          <w:ilvl w:val="0"/>
          <w:numId w:val="0"/>
        </w:numPr>
        <w:spacing w:line="432" w:lineRule="auto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标项二：</w:t>
      </w:r>
    </w:p>
    <w:tbl>
      <w:tblPr>
        <w:tblStyle w:val="10"/>
        <w:tblW w:w="8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289"/>
      </w:tblGrid>
      <w:tr w14:paraId="5245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7421F3F6">
            <w:pPr>
              <w:spacing w:line="432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6289" w:type="dxa"/>
          </w:tcPr>
          <w:p w14:paraId="1BEB4C35">
            <w:pPr>
              <w:spacing w:line="432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中标银行</w:t>
            </w:r>
          </w:p>
        </w:tc>
      </w:tr>
      <w:tr w14:paraId="59A7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3680EE9A">
            <w:pPr>
              <w:spacing w:line="432" w:lineRule="auto"/>
              <w:jc w:val="center"/>
              <w:rPr>
                <w:rFonts w:hint="default" w:ascii="宋体" w:hAnsi="宋体"/>
                <w:b/>
                <w:sz w:val="21"/>
                <w:szCs w:val="21"/>
                <w:lang w:val="en-US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排名一</w:t>
            </w:r>
          </w:p>
        </w:tc>
        <w:tc>
          <w:tcPr>
            <w:tcW w:w="6289" w:type="dxa"/>
          </w:tcPr>
          <w:p w14:paraId="4E2B8124">
            <w:pPr>
              <w:spacing w:line="432" w:lineRule="auto"/>
              <w:rPr>
                <w:rFonts w:ascii="宋体" w:hAnsi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中国工商银行股份有限公司嘉兴分行</w:t>
            </w:r>
          </w:p>
        </w:tc>
      </w:tr>
    </w:tbl>
    <w:p w14:paraId="218D63D1">
      <w:pPr>
        <w:numPr>
          <w:ilvl w:val="0"/>
          <w:numId w:val="0"/>
        </w:numPr>
        <w:spacing w:line="432" w:lineRule="auto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标项三：</w:t>
      </w:r>
    </w:p>
    <w:tbl>
      <w:tblPr>
        <w:tblStyle w:val="10"/>
        <w:tblW w:w="8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289"/>
      </w:tblGrid>
      <w:tr w14:paraId="05F33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4ED749DD">
            <w:pPr>
              <w:spacing w:line="432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6289" w:type="dxa"/>
          </w:tcPr>
          <w:p w14:paraId="0D3A65E1">
            <w:pPr>
              <w:spacing w:line="432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中标银行</w:t>
            </w:r>
          </w:p>
        </w:tc>
      </w:tr>
      <w:tr w14:paraId="04A2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7" w:type="dxa"/>
            <w:vAlign w:val="center"/>
          </w:tcPr>
          <w:p w14:paraId="21C28E62">
            <w:pPr>
              <w:spacing w:line="432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排名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一</w:t>
            </w:r>
          </w:p>
        </w:tc>
        <w:tc>
          <w:tcPr>
            <w:tcW w:w="6289" w:type="dxa"/>
          </w:tcPr>
          <w:p w14:paraId="46A77311">
            <w:pPr>
              <w:spacing w:line="432" w:lineRule="auto"/>
              <w:rPr>
                <w:rFonts w:ascii="宋体" w:hAnsi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中国建设银行股份有限公司嘉兴分行</w:t>
            </w:r>
          </w:p>
        </w:tc>
      </w:tr>
    </w:tbl>
    <w:p w14:paraId="71B85807">
      <w:pPr>
        <w:spacing w:line="432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九．公示期间：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日-202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日</w:t>
      </w:r>
      <w:r>
        <w:rPr>
          <w:rFonts w:hint="eastAsia" w:ascii="宋体" w:hAnsi="宋体" w:cs="Arial"/>
          <w:kern w:val="0"/>
          <w:szCs w:val="21"/>
        </w:rPr>
        <w:t>。</w:t>
      </w:r>
    </w:p>
    <w:p w14:paraId="4815F10A">
      <w:pPr>
        <w:spacing w:line="432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  <w:lang w:val="en-US" w:eastAsia="zh-CN"/>
        </w:rPr>
        <w:t>十</w:t>
      </w:r>
      <w:r>
        <w:rPr>
          <w:rFonts w:hint="eastAsia" w:ascii="宋体" w:hAnsi="宋体" w:cs="Arial"/>
          <w:b/>
          <w:bCs/>
          <w:kern w:val="0"/>
          <w:szCs w:val="21"/>
        </w:rPr>
        <w:t>．联系方式</w:t>
      </w:r>
    </w:p>
    <w:p w14:paraId="5F0EB3BE">
      <w:pPr>
        <w:pStyle w:val="8"/>
        <w:numPr>
          <w:ilvl w:val="0"/>
          <w:numId w:val="2"/>
        </w:numPr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采购人：嘉兴市交通投资集团有限责任公司</w:t>
      </w:r>
    </w:p>
    <w:p w14:paraId="3FE71EEA">
      <w:pPr>
        <w:pStyle w:val="8"/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联系人：孙文燕    联系电话：0573-82870979    </w:t>
      </w:r>
    </w:p>
    <w:p w14:paraId="1D466FD7">
      <w:pPr>
        <w:pStyle w:val="8"/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地址：嘉兴市南湖区南湖大道902号</w:t>
      </w:r>
    </w:p>
    <w:p w14:paraId="478DB070">
      <w:pPr>
        <w:pStyle w:val="8"/>
        <w:numPr>
          <w:ilvl w:val="0"/>
          <w:numId w:val="2"/>
        </w:numPr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采购代理机构：嘉兴市千秋工程咨询有限公司</w:t>
      </w:r>
    </w:p>
    <w:p w14:paraId="436F464A">
      <w:pPr>
        <w:pStyle w:val="8"/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rFonts w:ascii="-apple-system" w:hAnsi="-apple-system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联系人：章莉莉</w:t>
      </w:r>
      <w:r>
        <w:rPr>
          <w:rFonts w:hint="eastAsia"/>
          <w:sz w:val="21"/>
          <w:szCs w:val="21"/>
          <w:highlight w:val="none"/>
          <w:lang w:eastAsia="zh-CN"/>
        </w:rPr>
        <w:t>、</w:t>
      </w:r>
      <w:r>
        <w:rPr>
          <w:rFonts w:hint="eastAsia"/>
          <w:sz w:val="21"/>
          <w:szCs w:val="21"/>
          <w:highlight w:val="none"/>
          <w:lang w:val="en-US" w:eastAsia="zh-CN"/>
        </w:rPr>
        <w:t>李建良</w:t>
      </w:r>
      <w:r>
        <w:rPr>
          <w:rFonts w:hint="eastAsia"/>
          <w:sz w:val="21"/>
          <w:szCs w:val="21"/>
          <w:highlight w:val="none"/>
        </w:rPr>
        <w:t>  联系电话：0573-</w:t>
      </w:r>
      <w:r>
        <w:rPr>
          <w:rFonts w:hint="eastAsia"/>
          <w:sz w:val="21"/>
          <w:szCs w:val="21"/>
          <w:highlight w:val="none"/>
          <w:lang w:val="en-US" w:eastAsia="zh-CN"/>
        </w:rPr>
        <w:t>8</w:t>
      </w:r>
      <w:r>
        <w:rPr>
          <w:sz w:val="21"/>
          <w:szCs w:val="21"/>
          <w:highlight w:val="none"/>
        </w:rPr>
        <w:t>3705015</w:t>
      </w:r>
      <w:r>
        <w:rPr>
          <w:rFonts w:hint="eastAsia"/>
          <w:sz w:val="21"/>
          <w:szCs w:val="21"/>
          <w:highlight w:val="none"/>
        </w:rPr>
        <w:t xml:space="preserve">  1</w:t>
      </w:r>
      <w:r>
        <w:rPr>
          <w:sz w:val="21"/>
          <w:szCs w:val="21"/>
          <w:highlight w:val="none"/>
        </w:rPr>
        <w:t>3605735186</w:t>
      </w:r>
      <w:r>
        <w:rPr>
          <w:rFonts w:hint="eastAsia"/>
          <w:sz w:val="21"/>
          <w:szCs w:val="21"/>
          <w:highlight w:val="none"/>
        </w:rPr>
        <w:t xml:space="preserve">     </w:t>
      </w:r>
    </w:p>
    <w:p w14:paraId="5458C50C">
      <w:pPr>
        <w:pStyle w:val="8"/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rFonts w:ascii="-apple-system" w:hAnsi="-apple-system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地址：嘉兴市秀洲区新平路2</w:t>
      </w:r>
      <w:r>
        <w:rPr>
          <w:sz w:val="21"/>
          <w:szCs w:val="21"/>
          <w:highlight w:val="none"/>
        </w:rPr>
        <w:t>99</w:t>
      </w:r>
      <w:r>
        <w:rPr>
          <w:rFonts w:hint="eastAsia"/>
          <w:sz w:val="21"/>
          <w:szCs w:val="21"/>
          <w:highlight w:val="none"/>
        </w:rPr>
        <w:t>号中禾广场2</w:t>
      </w:r>
      <w:r>
        <w:rPr>
          <w:sz w:val="21"/>
          <w:szCs w:val="21"/>
          <w:highlight w:val="none"/>
        </w:rPr>
        <w:t>3</w:t>
      </w:r>
      <w:r>
        <w:rPr>
          <w:rFonts w:hint="eastAsia"/>
          <w:sz w:val="21"/>
          <w:szCs w:val="21"/>
          <w:highlight w:val="none"/>
        </w:rPr>
        <w:t>楼</w:t>
      </w:r>
    </w:p>
    <w:p w14:paraId="67AB7A4D">
      <w:pPr>
        <w:pStyle w:val="8"/>
        <w:numPr>
          <w:ilvl w:val="0"/>
          <w:numId w:val="2"/>
        </w:numPr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监督单位及电话：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嘉兴市交通投资集团有限责任公司审计风控部  0573-82871355</w:t>
      </w:r>
    </w:p>
    <w:p w14:paraId="0FED77B3">
      <w:pPr>
        <w:pStyle w:val="8"/>
        <w:numPr>
          <w:ilvl w:val="0"/>
          <w:numId w:val="2"/>
        </w:numPr>
        <w:tabs>
          <w:tab w:val="left" w:pos="420"/>
          <w:tab w:val="left" w:pos="640"/>
        </w:tabs>
        <w:spacing w:before="0" w:beforeAutospacing="0" w:after="156" w:afterAutospacing="0" w:line="360" w:lineRule="atLeast"/>
        <w:ind w:left="0" w:leftChars="0" w:firstLine="438" w:firstLineChars="209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嘉兴禾采联综合采购服务平台电话：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0573-82816090</w:t>
      </w:r>
      <w:r>
        <w:rPr>
          <w:rFonts w:hint="eastAsia"/>
          <w:sz w:val="21"/>
          <w:szCs w:val="21"/>
          <w:highlight w:val="none"/>
        </w:rPr>
        <w:t>。</w:t>
      </w:r>
    </w:p>
    <w:p w14:paraId="0B3E6877">
      <w:pPr>
        <w:pStyle w:val="8"/>
        <w:spacing w:before="0" w:beforeAutospacing="0" w:after="156" w:afterAutospacing="0" w:line="360" w:lineRule="atLeast"/>
        <w:ind w:firstLine="424" w:firstLineChars="202"/>
        <w:jc w:val="right"/>
        <w:rPr>
          <w:rFonts w:hint="eastAsia"/>
          <w:sz w:val="21"/>
          <w:szCs w:val="21"/>
        </w:rPr>
      </w:pPr>
    </w:p>
    <w:p w14:paraId="689ADB4C">
      <w:pPr>
        <w:pStyle w:val="8"/>
        <w:spacing w:before="0" w:beforeAutospacing="0" w:after="156" w:afterAutospacing="0" w:line="360" w:lineRule="atLeas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202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03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05</w:t>
      </w:r>
      <w:r>
        <w:rPr>
          <w:rFonts w:hint="eastAsia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-apple-system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9AE58"/>
    <w:multiLevelType w:val="singleLevel"/>
    <w:tmpl w:val="4469AE58"/>
    <w:lvl w:ilvl="0" w:tentative="0">
      <w:start w:val="8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6FF856F0"/>
    <w:multiLevelType w:val="multilevel"/>
    <w:tmpl w:val="6FF856F0"/>
    <w:lvl w:ilvl="0" w:tentative="0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85"/>
    <w:rsid w:val="0001489E"/>
    <w:rsid w:val="00045957"/>
    <w:rsid w:val="00055D67"/>
    <w:rsid w:val="00064A1C"/>
    <w:rsid w:val="00073682"/>
    <w:rsid w:val="00083F68"/>
    <w:rsid w:val="00097EE3"/>
    <w:rsid w:val="000A39C4"/>
    <w:rsid w:val="000A5AF2"/>
    <w:rsid w:val="000E61C2"/>
    <w:rsid w:val="00120557"/>
    <w:rsid w:val="00124F2D"/>
    <w:rsid w:val="001A0BBA"/>
    <w:rsid w:val="001A0DD3"/>
    <w:rsid w:val="001A673F"/>
    <w:rsid w:val="001B28A1"/>
    <w:rsid w:val="001C6ABA"/>
    <w:rsid w:val="00211DEE"/>
    <w:rsid w:val="00276193"/>
    <w:rsid w:val="002918D8"/>
    <w:rsid w:val="002C781D"/>
    <w:rsid w:val="002D2D6E"/>
    <w:rsid w:val="00311C25"/>
    <w:rsid w:val="00316262"/>
    <w:rsid w:val="00353727"/>
    <w:rsid w:val="00366633"/>
    <w:rsid w:val="0039158C"/>
    <w:rsid w:val="003B3D85"/>
    <w:rsid w:val="003B6009"/>
    <w:rsid w:val="003D6CF2"/>
    <w:rsid w:val="003E5D66"/>
    <w:rsid w:val="003F13C3"/>
    <w:rsid w:val="003F737A"/>
    <w:rsid w:val="00403821"/>
    <w:rsid w:val="0043043F"/>
    <w:rsid w:val="00461E27"/>
    <w:rsid w:val="00463443"/>
    <w:rsid w:val="004C3631"/>
    <w:rsid w:val="004D4417"/>
    <w:rsid w:val="004F0724"/>
    <w:rsid w:val="004F4591"/>
    <w:rsid w:val="00506DE3"/>
    <w:rsid w:val="005246BB"/>
    <w:rsid w:val="0055013B"/>
    <w:rsid w:val="005A1591"/>
    <w:rsid w:val="005C55EA"/>
    <w:rsid w:val="005E308D"/>
    <w:rsid w:val="005E5427"/>
    <w:rsid w:val="00600B1C"/>
    <w:rsid w:val="00670372"/>
    <w:rsid w:val="00681898"/>
    <w:rsid w:val="00685DE3"/>
    <w:rsid w:val="00686076"/>
    <w:rsid w:val="006A1434"/>
    <w:rsid w:val="006A4D86"/>
    <w:rsid w:val="006B2ECE"/>
    <w:rsid w:val="006C7F01"/>
    <w:rsid w:val="006E4E95"/>
    <w:rsid w:val="00736B1A"/>
    <w:rsid w:val="00737F84"/>
    <w:rsid w:val="0076434C"/>
    <w:rsid w:val="0078000B"/>
    <w:rsid w:val="007A685E"/>
    <w:rsid w:val="00833990"/>
    <w:rsid w:val="00867AC9"/>
    <w:rsid w:val="008F6F43"/>
    <w:rsid w:val="00902F60"/>
    <w:rsid w:val="00917456"/>
    <w:rsid w:val="00932F3F"/>
    <w:rsid w:val="009576EB"/>
    <w:rsid w:val="0099161C"/>
    <w:rsid w:val="0099552F"/>
    <w:rsid w:val="009D4549"/>
    <w:rsid w:val="009D4A5C"/>
    <w:rsid w:val="009F5F9B"/>
    <w:rsid w:val="00A60568"/>
    <w:rsid w:val="00A82FA2"/>
    <w:rsid w:val="00A94C0A"/>
    <w:rsid w:val="00A96724"/>
    <w:rsid w:val="00AE178B"/>
    <w:rsid w:val="00AE2E94"/>
    <w:rsid w:val="00AE3251"/>
    <w:rsid w:val="00AF4D06"/>
    <w:rsid w:val="00AF6A13"/>
    <w:rsid w:val="00B01BA3"/>
    <w:rsid w:val="00B34C83"/>
    <w:rsid w:val="00B45409"/>
    <w:rsid w:val="00B46C8D"/>
    <w:rsid w:val="00B538C7"/>
    <w:rsid w:val="00B82394"/>
    <w:rsid w:val="00B93C83"/>
    <w:rsid w:val="00BA5AC4"/>
    <w:rsid w:val="00BB79E4"/>
    <w:rsid w:val="00BD102E"/>
    <w:rsid w:val="00BD4E2A"/>
    <w:rsid w:val="00BE72C2"/>
    <w:rsid w:val="00BF3ED6"/>
    <w:rsid w:val="00C074BF"/>
    <w:rsid w:val="00C46B48"/>
    <w:rsid w:val="00C81C63"/>
    <w:rsid w:val="00C86257"/>
    <w:rsid w:val="00CB2566"/>
    <w:rsid w:val="00CE360E"/>
    <w:rsid w:val="00CE4222"/>
    <w:rsid w:val="00CF2D71"/>
    <w:rsid w:val="00CF5476"/>
    <w:rsid w:val="00D0306C"/>
    <w:rsid w:val="00D73995"/>
    <w:rsid w:val="00D921AF"/>
    <w:rsid w:val="00DA5714"/>
    <w:rsid w:val="00DB1BD5"/>
    <w:rsid w:val="00DB2CB5"/>
    <w:rsid w:val="00E1747C"/>
    <w:rsid w:val="00E56F0B"/>
    <w:rsid w:val="00EA0684"/>
    <w:rsid w:val="00EC2E9E"/>
    <w:rsid w:val="00F069BB"/>
    <w:rsid w:val="00F13085"/>
    <w:rsid w:val="00F25021"/>
    <w:rsid w:val="00F523B2"/>
    <w:rsid w:val="00FB2F80"/>
    <w:rsid w:val="00FC674C"/>
    <w:rsid w:val="0847722B"/>
    <w:rsid w:val="19FC7537"/>
    <w:rsid w:val="20D827B6"/>
    <w:rsid w:val="659B06D4"/>
    <w:rsid w:val="6D674906"/>
    <w:rsid w:val="74B5743B"/>
    <w:rsid w:val="78F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200" w:firstLineChars="200"/>
    </w:pPr>
    <w:rPr>
      <w:rFonts w:eastAsia="仿宋_GB2312" w:asciiTheme="minorHAnsi" w:hAnsiTheme="minorHAnsi" w:cstheme="minorBidi"/>
      <w:kern w:val="24"/>
      <w:szCs w:val="20"/>
    </w:rPr>
  </w:style>
  <w:style w:type="paragraph" w:styleId="4">
    <w:name w:val="Plain Text"/>
    <w:basedOn w:val="1"/>
    <w:link w:val="15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  <w:szCs w:val="24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纯文本 字符"/>
    <w:link w:val="4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character" w:customStyle="1" w:styleId="16">
    <w:name w:val="纯文本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标题 3 字符"/>
    <w:basedOn w:val="11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8">
    <w:name w:val="日期 字符"/>
    <w:basedOn w:val="11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719</Characters>
  <Lines>7</Lines>
  <Paragraphs>2</Paragraphs>
  <TotalTime>0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2023-10-24T03:01:00Z</dcterms:created>
  <dc:creator>Administrator</dc:creator>
  <cp:lastModifiedBy>陈碧云</cp:lastModifiedBy>
  <dcterms:modified xsi:type="dcterms:W3CDTF">2026-03-05T02:26:14Z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eyJoZGlkIjoiNjVmZDBhMjMyYTZkOGRiMmRiOTQwMzBhN2JlYmY4YzMiLCJ1c2VySWQiOiI3MTgwNTc1NTMifQ==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84F83DC8A81344E986BA32F231939EBF_12</vt:lpwstr>
  </property>
</Properties>
</file>